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239C" w14:textId="347F258C" w:rsidR="003C5D0C" w:rsidRDefault="005969C7" w:rsidP="006B3680">
      <w:pPr>
        <w:spacing w:after="0" w:line="240" w:lineRule="auto"/>
      </w:pPr>
      <w:r w:rsidRPr="005969C7">
        <w:rPr>
          <w:b/>
          <w:bCs/>
          <w:sz w:val="28"/>
          <w:szCs w:val="28"/>
        </w:rPr>
        <w:t>202</w:t>
      </w:r>
      <w:r w:rsidR="00EE58C9">
        <w:rPr>
          <w:b/>
          <w:bCs/>
          <w:sz w:val="28"/>
          <w:szCs w:val="28"/>
        </w:rPr>
        <w:t>5</w:t>
      </w:r>
      <w:r w:rsidR="005A098A">
        <w:rPr>
          <w:b/>
          <w:bCs/>
          <w:sz w:val="28"/>
          <w:szCs w:val="28"/>
        </w:rPr>
        <w:t xml:space="preserve"> N</w:t>
      </w:r>
      <w:r w:rsidR="00227600">
        <w:rPr>
          <w:b/>
          <w:bCs/>
          <w:sz w:val="28"/>
          <w:szCs w:val="28"/>
        </w:rPr>
        <w:t xml:space="preserve">ational </w:t>
      </w:r>
      <w:r w:rsidR="005A098A">
        <w:rPr>
          <w:b/>
          <w:bCs/>
          <w:sz w:val="28"/>
          <w:szCs w:val="28"/>
        </w:rPr>
        <w:t>D</w:t>
      </w:r>
      <w:r w:rsidR="00227600">
        <w:rPr>
          <w:b/>
          <w:bCs/>
          <w:sz w:val="28"/>
          <w:szCs w:val="28"/>
        </w:rPr>
        <w:t xml:space="preserve">onate </w:t>
      </w:r>
      <w:r w:rsidR="005A098A">
        <w:rPr>
          <w:b/>
          <w:bCs/>
          <w:sz w:val="28"/>
          <w:szCs w:val="28"/>
        </w:rPr>
        <w:t>L</w:t>
      </w:r>
      <w:r w:rsidR="00227600">
        <w:rPr>
          <w:b/>
          <w:bCs/>
          <w:sz w:val="28"/>
          <w:szCs w:val="28"/>
        </w:rPr>
        <w:t xml:space="preserve">ife </w:t>
      </w:r>
      <w:r w:rsidR="005A098A">
        <w:rPr>
          <w:b/>
          <w:bCs/>
          <w:sz w:val="28"/>
          <w:szCs w:val="28"/>
        </w:rPr>
        <w:t>M</w:t>
      </w:r>
      <w:r w:rsidR="00227600">
        <w:rPr>
          <w:b/>
          <w:bCs/>
          <w:sz w:val="28"/>
          <w:szCs w:val="28"/>
        </w:rPr>
        <w:t>onth</w:t>
      </w:r>
      <w:r w:rsidR="005A098A">
        <w:rPr>
          <w:b/>
          <w:bCs/>
          <w:sz w:val="28"/>
          <w:szCs w:val="28"/>
        </w:rPr>
        <w:t xml:space="preserve"> Toolkit</w:t>
      </w:r>
    </w:p>
    <w:p w14:paraId="22F4DCA1" w14:textId="77777777" w:rsidR="006B3680" w:rsidRDefault="006B3680" w:rsidP="006B3680">
      <w:pPr>
        <w:spacing w:after="0" w:line="240" w:lineRule="auto"/>
        <w:rPr>
          <w:b/>
          <w:bCs/>
          <w:sz w:val="24"/>
          <w:szCs w:val="24"/>
        </w:rPr>
      </w:pPr>
    </w:p>
    <w:p w14:paraId="22BA739B" w14:textId="5B99021A" w:rsidR="005969C7" w:rsidRDefault="005A098A" w:rsidP="006B368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Letter from CEO/organizational leader</w:t>
      </w:r>
    </w:p>
    <w:p w14:paraId="229FCD4B" w14:textId="77777777" w:rsidR="00227600" w:rsidRDefault="00227600" w:rsidP="008E5E08">
      <w:pPr>
        <w:spacing w:after="0" w:line="240" w:lineRule="auto"/>
      </w:pPr>
    </w:p>
    <w:p w14:paraId="5C1F579F" w14:textId="214D0404" w:rsidR="00B570FB" w:rsidRDefault="005A098A" w:rsidP="008E5E08">
      <w:pPr>
        <w:spacing w:after="0" w:line="240" w:lineRule="auto"/>
      </w:pPr>
      <w:r>
        <w:t xml:space="preserve">On behalf of </w:t>
      </w:r>
      <w:r w:rsidRPr="00EE58C9">
        <w:rPr>
          <w:highlight w:val="yellow"/>
        </w:rPr>
        <w:t>[ORGANIZATION NAME]</w:t>
      </w:r>
      <w:r>
        <w:t>, I want to wish you a happy National Donate Life Month!</w:t>
      </w:r>
      <w:r w:rsidR="002F7A68">
        <w:t xml:space="preserve"> Since its inception in 2003, the U.S. has celebrated this observance each April as a time to encourage people to join the organ, eye and tissue donor registry; honor those who have given the gift of life through donation; and raise awareness about donation.</w:t>
      </w:r>
    </w:p>
    <w:p w14:paraId="143659E5" w14:textId="042353D4" w:rsidR="002F7A68" w:rsidRDefault="002F7A68" w:rsidP="008E5E08">
      <w:pPr>
        <w:spacing w:after="0" w:line="240" w:lineRule="auto"/>
      </w:pPr>
    </w:p>
    <w:p w14:paraId="5A5390E1" w14:textId="4787069B" w:rsidR="002F7A68" w:rsidRDefault="00227600" w:rsidP="008E5E08">
      <w:pPr>
        <w:spacing w:after="0" w:line="240" w:lineRule="auto"/>
      </w:pPr>
      <w:r>
        <w:t xml:space="preserve">I am proud of the work all of us at </w:t>
      </w:r>
      <w:r w:rsidRPr="00EE58C9">
        <w:rPr>
          <w:highlight w:val="yellow"/>
        </w:rPr>
        <w:t>[ORGANIZATION NAME]</w:t>
      </w:r>
      <w:r>
        <w:t xml:space="preserve"> do to care for donors </w:t>
      </w:r>
      <w:commentRangeStart w:id="0"/>
      <w:r>
        <w:t>and recipients</w:t>
      </w:r>
      <w:commentRangeEnd w:id="0"/>
      <w:r w:rsidR="00EE58C9">
        <w:rPr>
          <w:rStyle w:val="CommentReference"/>
        </w:rPr>
        <w:commentReference w:id="0"/>
      </w:r>
      <w:r w:rsidR="001C325D">
        <w:t xml:space="preserve"> and recognize the ripple effect that each donor has: on their recipient’s family members, friends, community and beyond.</w:t>
      </w:r>
    </w:p>
    <w:p w14:paraId="22153B8E" w14:textId="239A88DC" w:rsidR="001C325D" w:rsidRDefault="001C325D" w:rsidP="008E5E08">
      <w:pPr>
        <w:spacing w:after="0" w:line="240" w:lineRule="auto"/>
      </w:pPr>
    </w:p>
    <w:p w14:paraId="7A812454" w14:textId="39FEDEEB" w:rsidR="001C325D" w:rsidRDefault="001C325D" w:rsidP="008E5E08">
      <w:pPr>
        <w:spacing w:after="0" w:line="240" w:lineRule="auto"/>
      </w:pPr>
      <w:r>
        <w:t>Regardless of age and medical history, everyone 18 years old or older can join the organ, eye and tissue donor registry</w:t>
      </w:r>
      <w:r w:rsidRPr="00EE58C9">
        <w:t xml:space="preserve">. In recognition of National Donate Life Month and National Healthcare Decisions Day on April 16, I encourage you to join the </w:t>
      </w:r>
      <w:hyperlink r:id="rId10" w:history="1">
        <w:r w:rsidRPr="00EE58C9">
          <w:rPr>
            <w:rStyle w:val="Hyperlink"/>
          </w:rPr>
          <w:t>donor registry</w:t>
        </w:r>
      </w:hyperlink>
      <w:r w:rsidRPr="00EE58C9">
        <w:t xml:space="preserve"> if you have not already done so. Then, tell your loved ones abo</w:t>
      </w:r>
      <w:r>
        <w:t>ut your decision.</w:t>
      </w:r>
    </w:p>
    <w:p w14:paraId="01BAB4AB" w14:textId="72B1A8AF" w:rsidR="001C325D" w:rsidRDefault="001C325D" w:rsidP="008E5E08">
      <w:pPr>
        <w:spacing w:after="0" w:line="240" w:lineRule="auto"/>
      </w:pPr>
    </w:p>
    <w:p w14:paraId="24A133FE" w14:textId="00D3C8BC" w:rsidR="001C325D" w:rsidRPr="005A098A" w:rsidRDefault="001C325D" w:rsidP="008E5E08">
      <w:pPr>
        <w:spacing w:after="0" w:line="240" w:lineRule="auto"/>
      </w:pPr>
      <w:r>
        <w:t>Thank you for all you do</w:t>
      </w:r>
      <w:r w:rsidR="007C6AAA">
        <w:t>.</w:t>
      </w:r>
    </w:p>
    <w:sectPr w:rsidR="001C325D" w:rsidRPr="005A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tephanie Casey" w:date="2025-02-07T12:59:00Z" w:initials="SC">
    <w:p w14:paraId="741AFEF5" w14:textId="77777777" w:rsidR="00EE58C9" w:rsidRDefault="00EE58C9" w:rsidP="00EE58C9">
      <w:pPr>
        <w:pStyle w:val="CommentText"/>
      </w:pPr>
      <w:r>
        <w:rPr>
          <w:rStyle w:val="CommentReference"/>
        </w:rPr>
        <w:annotationRef/>
      </w:r>
      <w:r>
        <w:t>Remove if your organization is not a transplant center.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1AFE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51B8FF" w16cex:dateUtc="2025-02-07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1AFEF5" w16cid:durableId="2E51B8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3574"/>
    <w:multiLevelType w:val="hybridMultilevel"/>
    <w:tmpl w:val="DBBC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2031"/>
    <w:multiLevelType w:val="hybridMultilevel"/>
    <w:tmpl w:val="61E6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2251"/>
    <w:multiLevelType w:val="hybridMultilevel"/>
    <w:tmpl w:val="57B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D1C"/>
    <w:multiLevelType w:val="hybridMultilevel"/>
    <w:tmpl w:val="13A0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65ABB"/>
    <w:multiLevelType w:val="hybridMultilevel"/>
    <w:tmpl w:val="DE2A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C2720"/>
    <w:multiLevelType w:val="hybridMultilevel"/>
    <w:tmpl w:val="5D6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D6AF2"/>
    <w:multiLevelType w:val="hybridMultilevel"/>
    <w:tmpl w:val="2F86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2814"/>
    <w:multiLevelType w:val="hybridMultilevel"/>
    <w:tmpl w:val="7CE2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8746">
    <w:abstractNumId w:val="3"/>
  </w:num>
  <w:num w:numId="2" w16cid:durableId="1986660067">
    <w:abstractNumId w:val="4"/>
  </w:num>
  <w:num w:numId="3" w16cid:durableId="219247836">
    <w:abstractNumId w:val="5"/>
  </w:num>
  <w:num w:numId="4" w16cid:durableId="938222510">
    <w:abstractNumId w:val="2"/>
  </w:num>
  <w:num w:numId="5" w16cid:durableId="1886598113">
    <w:abstractNumId w:val="4"/>
  </w:num>
  <w:num w:numId="6" w16cid:durableId="1158304177">
    <w:abstractNumId w:val="1"/>
  </w:num>
  <w:num w:numId="7" w16cid:durableId="1973904329">
    <w:abstractNumId w:val="6"/>
  </w:num>
  <w:num w:numId="8" w16cid:durableId="194122266">
    <w:abstractNumId w:val="0"/>
  </w:num>
  <w:num w:numId="9" w16cid:durableId="11252658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anie Casey">
    <w15:presenceInfo w15:providerId="AD" w15:userId="S::SCasey@mwtn.org::b80ccb0e-4269-4e01-af26-67e92f4ff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7"/>
    <w:rsid w:val="00017381"/>
    <w:rsid w:val="0001743A"/>
    <w:rsid w:val="0002301E"/>
    <w:rsid w:val="0002377D"/>
    <w:rsid w:val="00035F27"/>
    <w:rsid w:val="0004246A"/>
    <w:rsid w:val="00043EA5"/>
    <w:rsid w:val="00044529"/>
    <w:rsid w:val="00050E2B"/>
    <w:rsid w:val="00062BF7"/>
    <w:rsid w:val="00076E1E"/>
    <w:rsid w:val="00082A2C"/>
    <w:rsid w:val="00096636"/>
    <w:rsid w:val="000C1CE6"/>
    <w:rsid w:val="000D321B"/>
    <w:rsid w:val="000E7141"/>
    <w:rsid w:val="000F2931"/>
    <w:rsid w:val="00101026"/>
    <w:rsid w:val="00104609"/>
    <w:rsid w:val="001114EA"/>
    <w:rsid w:val="00111AA9"/>
    <w:rsid w:val="00122F84"/>
    <w:rsid w:val="001274B8"/>
    <w:rsid w:val="00134CCE"/>
    <w:rsid w:val="00147F46"/>
    <w:rsid w:val="0017189B"/>
    <w:rsid w:val="001817B5"/>
    <w:rsid w:val="00192767"/>
    <w:rsid w:val="0019355A"/>
    <w:rsid w:val="00194DFF"/>
    <w:rsid w:val="0019717D"/>
    <w:rsid w:val="001B1B24"/>
    <w:rsid w:val="001C325D"/>
    <w:rsid w:val="001D524E"/>
    <w:rsid w:val="001D6F0D"/>
    <w:rsid w:val="001D7FF1"/>
    <w:rsid w:val="00200A3E"/>
    <w:rsid w:val="00204B98"/>
    <w:rsid w:val="0022000A"/>
    <w:rsid w:val="002212FB"/>
    <w:rsid w:val="00227600"/>
    <w:rsid w:val="00241DF5"/>
    <w:rsid w:val="00251A8D"/>
    <w:rsid w:val="002611E8"/>
    <w:rsid w:val="00264469"/>
    <w:rsid w:val="00275154"/>
    <w:rsid w:val="002955FF"/>
    <w:rsid w:val="00296B8C"/>
    <w:rsid w:val="002B0F5C"/>
    <w:rsid w:val="002B2A0A"/>
    <w:rsid w:val="002B35B2"/>
    <w:rsid w:val="002D59B2"/>
    <w:rsid w:val="002D7D22"/>
    <w:rsid w:val="002F365C"/>
    <w:rsid w:val="002F666C"/>
    <w:rsid w:val="002F7A68"/>
    <w:rsid w:val="0030286D"/>
    <w:rsid w:val="00307A98"/>
    <w:rsid w:val="00310C71"/>
    <w:rsid w:val="00316207"/>
    <w:rsid w:val="00332097"/>
    <w:rsid w:val="003324AE"/>
    <w:rsid w:val="00337406"/>
    <w:rsid w:val="003458E1"/>
    <w:rsid w:val="00346D69"/>
    <w:rsid w:val="003503BE"/>
    <w:rsid w:val="00362235"/>
    <w:rsid w:val="00367C66"/>
    <w:rsid w:val="00370A5C"/>
    <w:rsid w:val="00374AAB"/>
    <w:rsid w:val="00381DCF"/>
    <w:rsid w:val="003904A5"/>
    <w:rsid w:val="003A6FCA"/>
    <w:rsid w:val="003C1E4D"/>
    <w:rsid w:val="003C2ADE"/>
    <w:rsid w:val="003C3B4A"/>
    <w:rsid w:val="003C5D0C"/>
    <w:rsid w:val="003C79C0"/>
    <w:rsid w:val="00404167"/>
    <w:rsid w:val="00407A8D"/>
    <w:rsid w:val="00415FEA"/>
    <w:rsid w:val="00424A25"/>
    <w:rsid w:val="00427867"/>
    <w:rsid w:val="0044457E"/>
    <w:rsid w:val="004448D1"/>
    <w:rsid w:val="0044523C"/>
    <w:rsid w:val="00471D40"/>
    <w:rsid w:val="004869CE"/>
    <w:rsid w:val="00495F0F"/>
    <w:rsid w:val="004A3204"/>
    <w:rsid w:val="004B63EA"/>
    <w:rsid w:val="004E0BDA"/>
    <w:rsid w:val="004E3895"/>
    <w:rsid w:val="004F0D7D"/>
    <w:rsid w:val="004F348A"/>
    <w:rsid w:val="004F42AD"/>
    <w:rsid w:val="00500375"/>
    <w:rsid w:val="005075CB"/>
    <w:rsid w:val="00511430"/>
    <w:rsid w:val="005135AA"/>
    <w:rsid w:val="00535A38"/>
    <w:rsid w:val="00537E27"/>
    <w:rsid w:val="00542186"/>
    <w:rsid w:val="0054791E"/>
    <w:rsid w:val="00556A20"/>
    <w:rsid w:val="005648EF"/>
    <w:rsid w:val="005969C7"/>
    <w:rsid w:val="005A098A"/>
    <w:rsid w:val="005B4A1C"/>
    <w:rsid w:val="005D5974"/>
    <w:rsid w:val="005E4C4F"/>
    <w:rsid w:val="0061675B"/>
    <w:rsid w:val="006338E4"/>
    <w:rsid w:val="0063604B"/>
    <w:rsid w:val="00636061"/>
    <w:rsid w:val="006438A1"/>
    <w:rsid w:val="00655983"/>
    <w:rsid w:val="00690992"/>
    <w:rsid w:val="0069425D"/>
    <w:rsid w:val="006B3680"/>
    <w:rsid w:val="006B44CA"/>
    <w:rsid w:val="006B6E2A"/>
    <w:rsid w:val="006D3643"/>
    <w:rsid w:val="006E2791"/>
    <w:rsid w:val="006F5B06"/>
    <w:rsid w:val="00712C46"/>
    <w:rsid w:val="00727DE3"/>
    <w:rsid w:val="00731845"/>
    <w:rsid w:val="00733BCB"/>
    <w:rsid w:val="007441A3"/>
    <w:rsid w:val="00757C59"/>
    <w:rsid w:val="007616BB"/>
    <w:rsid w:val="00765103"/>
    <w:rsid w:val="0077629B"/>
    <w:rsid w:val="00777184"/>
    <w:rsid w:val="007A0EC5"/>
    <w:rsid w:val="007A4CB6"/>
    <w:rsid w:val="007A5F04"/>
    <w:rsid w:val="007B421F"/>
    <w:rsid w:val="007B70F9"/>
    <w:rsid w:val="007C3F74"/>
    <w:rsid w:val="007C5CFA"/>
    <w:rsid w:val="007C6AAA"/>
    <w:rsid w:val="007D47DB"/>
    <w:rsid w:val="00841630"/>
    <w:rsid w:val="00854104"/>
    <w:rsid w:val="00865C4B"/>
    <w:rsid w:val="008704E7"/>
    <w:rsid w:val="00882E29"/>
    <w:rsid w:val="008858B9"/>
    <w:rsid w:val="0089144C"/>
    <w:rsid w:val="00892853"/>
    <w:rsid w:val="008929BC"/>
    <w:rsid w:val="008C3081"/>
    <w:rsid w:val="008C5723"/>
    <w:rsid w:val="008D1867"/>
    <w:rsid w:val="008E5E08"/>
    <w:rsid w:val="008F65B1"/>
    <w:rsid w:val="008F7000"/>
    <w:rsid w:val="00913A36"/>
    <w:rsid w:val="00914B40"/>
    <w:rsid w:val="009249E4"/>
    <w:rsid w:val="009331BA"/>
    <w:rsid w:val="00941736"/>
    <w:rsid w:val="009552C6"/>
    <w:rsid w:val="00957A55"/>
    <w:rsid w:val="00966D27"/>
    <w:rsid w:val="00970B4F"/>
    <w:rsid w:val="00990D07"/>
    <w:rsid w:val="00992098"/>
    <w:rsid w:val="00995805"/>
    <w:rsid w:val="009B3697"/>
    <w:rsid w:val="009B3D21"/>
    <w:rsid w:val="009C38D1"/>
    <w:rsid w:val="009C401A"/>
    <w:rsid w:val="009C7CAF"/>
    <w:rsid w:val="009D50D8"/>
    <w:rsid w:val="009E3757"/>
    <w:rsid w:val="009F39E6"/>
    <w:rsid w:val="00A06587"/>
    <w:rsid w:val="00A16587"/>
    <w:rsid w:val="00A174FF"/>
    <w:rsid w:val="00A2243A"/>
    <w:rsid w:val="00A269DD"/>
    <w:rsid w:val="00A27C7A"/>
    <w:rsid w:val="00A52487"/>
    <w:rsid w:val="00A55DB0"/>
    <w:rsid w:val="00A6196B"/>
    <w:rsid w:val="00A73BEB"/>
    <w:rsid w:val="00A76AC3"/>
    <w:rsid w:val="00A80D44"/>
    <w:rsid w:val="00AF01AE"/>
    <w:rsid w:val="00AF021E"/>
    <w:rsid w:val="00AF111E"/>
    <w:rsid w:val="00AF26E5"/>
    <w:rsid w:val="00AF4571"/>
    <w:rsid w:val="00B34601"/>
    <w:rsid w:val="00B363F6"/>
    <w:rsid w:val="00B36B31"/>
    <w:rsid w:val="00B435E2"/>
    <w:rsid w:val="00B439F5"/>
    <w:rsid w:val="00B47FBC"/>
    <w:rsid w:val="00B5217F"/>
    <w:rsid w:val="00B570FB"/>
    <w:rsid w:val="00B65075"/>
    <w:rsid w:val="00B70538"/>
    <w:rsid w:val="00B75371"/>
    <w:rsid w:val="00B7610E"/>
    <w:rsid w:val="00B83DCA"/>
    <w:rsid w:val="00B83E01"/>
    <w:rsid w:val="00BA2551"/>
    <w:rsid w:val="00BA3DC0"/>
    <w:rsid w:val="00BA6DBE"/>
    <w:rsid w:val="00BC39F5"/>
    <w:rsid w:val="00BD4754"/>
    <w:rsid w:val="00BD6E3F"/>
    <w:rsid w:val="00C03ED5"/>
    <w:rsid w:val="00C14AB8"/>
    <w:rsid w:val="00C20382"/>
    <w:rsid w:val="00C375BA"/>
    <w:rsid w:val="00C5054F"/>
    <w:rsid w:val="00C50C9B"/>
    <w:rsid w:val="00C55A05"/>
    <w:rsid w:val="00C6013D"/>
    <w:rsid w:val="00C66CF9"/>
    <w:rsid w:val="00C676E6"/>
    <w:rsid w:val="00C70A87"/>
    <w:rsid w:val="00C7619B"/>
    <w:rsid w:val="00C77AA4"/>
    <w:rsid w:val="00C82E64"/>
    <w:rsid w:val="00C841F6"/>
    <w:rsid w:val="00C91793"/>
    <w:rsid w:val="00C91F59"/>
    <w:rsid w:val="00C960BE"/>
    <w:rsid w:val="00CB71B8"/>
    <w:rsid w:val="00CD65EF"/>
    <w:rsid w:val="00CE3977"/>
    <w:rsid w:val="00CE6F33"/>
    <w:rsid w:val="00D0235E"/>
    <w:rsid w:val="00D12E36"/>
    <w:rsid w:val="00D62308"/>
    <w:rsid w:val="00D73AD0"/>
    <w:rsid w:val="00D74774"/>
    <w:rsid w:val="00D77629"/>
    <w:rsid w:val="00D81163"/>
    <w:rsid w:val="00D85476"/>
    <w:rsid w:val="00DC0886"/>
    <w:rsid w:val="00DC38A7"/>
    <w:rsid w:val="00DC7DB9"/>
    <w:rsid w:val="00DE1324"/>
    <w:rsid w:val="00DE2045"/>
    <w:rsid w:val="00DE6211"/>
    <w:rsid w:val="00DF69AF"/>
    <w:rsid w:val="00E11440"/>
    <w:rsid w:val="00E17DFA"/>
    <w:rsid w:val="00E241E1"/>
    <w:rsid w:val="00E2786C"/>
    <w:rsid w:val="00E56ECF"/>
    <w:rsid w:val="00E67F96"/>
    <w:rsid w:val="00E8066D"/>
    <w:rsid w:val="00E936C6"/>
    <w:rsid w:val="00EB42A0"/>
    <w:rsid w:val="00EB4898"/>
    <w:rsid w:val="00EE278F"/>
    <w:rsid w:val="00EE58C9"/>
    <w:rsid w:val="00EE677E"/>
    <w:rsid w:val="00EF1DF7"/>
    <w:rsid w:val="00EF2EAF"/>
    <w:rsid w:val="00EF70FD"/>
    <w:rsid w:val="00EF7389"/>
    <w:rsid w:val="00F071C2"/>
    <w:rsid w:val="00F11D24"/>
    <w:rsid w:val="00F2183C"/>
    <w:rsid w:val="00F22BF7"/>
    <w:rsid w:val="00F260AD"/>
    <w:rsid w:val="00F520DB"/>
    <w:rsid w:val="00F533AE"/>
    <w:rsid w:val="00F625EB"/>
    <w:rsid w:val="00F64E78"/>
    <w:rsid w:val="00F97F6A"/>
    <w:rsid w:val="00FA0CDB"/>
    <w:rsid w:val="00FB0449"/>
    <w:rsid w:val="00FB1A54"/>
    <w:rsid w:val="00FF002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C635"/>
  <w15:docId w15:val="{1695B1B3-652D-4513-8CAB-0863FE1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6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680"/>
    <w:pPr>
      <w:ind w:left="720"/>
      <w:contextualSpacing/>
    </w:pPr>
  </w:style>
  <w:style w:type="paragraph" w:styleId="Revision">
    <w:name w:val="Revision"/>
    <w:hidden/>
    <w:uiPriority w:val="99"/>
    <w:semiHidden/>
    <w:rsid w:val="000230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7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wtn.org/share-life-midwest/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9757-5AAF-41D7-8762-D23794C9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NDLM Toolkit-2025-CEO Letter</dc:title>
  <dc:subject/>
  <cp:keywords/>
  <dc:description/>
  <cp:lastModifiedBy>Stephanie Casey</cp:lastModifiedBy>
  <cp:revision>3</cp:revision>
  <dcterms:created xsi:type="dcterms:W3CDTF">2025-02-07T18:56:00Z</dcterms:created>
  <dcterms:modified xsi:type="dcterms:W3CDTF">2025-02-07T19:00:00Z</dcterms:modified>
</cp:coreProperties>
</file>